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F0774" w14:textId="45617F8D" w:rsidR="00DE386E" w:rsidRPr="00452071" w:rsidRDefault="00DE386E" w:rsidP="00DE386E">
      <w:pPr>
        <w:ind w:right="-918"/>
        <w:rPr>
          <w:rFonts w:asciiTheme="minorHAnsi" w:hAnsiTheme="minorHAnsi" w:cs="Arial"/>
        </w:rPr>
      </w:pPr>
      <w:r w:rsidRPr="00452071">
        <w:rPr>
          <w:rFonts w:asciiTheme="minorHAnsi" w:hAnsiTheme="minorHAnsi" w:cs="Arial"/>
        </w:rPr>
        <w:tab/>
      </w:r>
      <w:r w:rsidRPr="00452071">
        <w:rPr>
          <w:rFonts w:asciiTheme="minorHAnsi" w:hAnsiTheme="minorHAnsi" w:cs="Arial"/>
        </w:rPr>
        <w:tab/>
      </w:r>
    </w:p>
    <w:p w14:paraId="771BA87A" w14:textId="2DF193CC" w:rsidR="00DE386E" w:rsidRPr="00504EFB" w:rsidRDefault="00DE386E" w:rsidP="2BDC0B39">
      <w:pPr>
        <w:ind w:right="-918"/>
        <w:rPr>
          <w:rFonts w:ascii="Calibri" w:eastAsia="Calibri" w:hAnsi="Calibri" w:cs="Calibri"/>
          <w:szCs w:val="24"/>
        </w:rPr>
      </w:pPr>
      <w:r w:rsidRPr="2BDC0B39">
        <w:rPr>
          <w:rFonts w:asciiTheme="minorHAnsi" w:hAnsiTheme="minorHAnsi" w:cs="Arial"/>
          <w:b/>
          <w:bCs/>
        </w:rPr>
        <w:t xml:space="preserve">Contact: </w:t>
      </w:r>
      <w:r w:rsidR="2BDC0B39" w:rsidRPr="2BDC0B39">
        <w:rPr>
          <w:rFonts w:ascii="Calibri" w:eastAsia="Calibri" w:hAnsi="Calibri" w:cs="Calibri"/>
          <w:szCs w:val="24"/>
          <w:lang w:val="cs-CZ"/>
        </w:rPr>
        <w:t>Kristýna Foubíková</w:t>
      </w:r>
    </w:p>
    <w:p w14:paraId="4DFBD675" w14:textId="5A2FF4EB" w:rsidR="00DE386E" w:rsidRPr="00504EFB" w:rsidRDefault="2BDC0B39" w:rsidP="2BDC0B39">
      <w:pPr>
        <w:ind w:right="-918" w:firstLine="720"/>
        <w:rPr>
          <w:rFonts w:ascii="Calibri" w:eastAsia="Calibri" w:hAnsi="Calibri" w:cs="Calibri"/>
          <w:szCs w:val="24"/>
        </w:rPr>
      </w:pPr>
      <w:r w:rsidRPr="2BDC0B39">
        <w:rPr>
          <w:rFonts w:ascii="Calibri" w:eastAsia="Calibri" w:hAnsi="Calibri" w:cs="Calibri"/>
          <w:szCs w:val="24"/>
          <w:lang w:val="cs-CZ"/>
        </w:rPr>
        <w:t>AMI Communications</w:t>
      </w:r>
    </w:p>
    <w:p w14:paraId="6E3F4ED4" w14:textId="0E73AFB0" w:rsidR="00DE386E" w:rsidRPr="00504EFB" w:rsidRDefault="2BDC0B39" w:rsidP="2BDC0B39">
      <w:pPr>
        <w:ind w:right="-918" w:firstLine="720"/>
        <w:rPr>
          <w:rFonts w:ascii="Calibri" w:eastAsia="Calibri" w:hAnsi="Calibri" w:cs="Calibri"/>
          <w:szCs w:val="24"/>
        </w:rPr>
      </w:pPr>
      <w:r w:rsidRPr="2BDC0B39">
        <w:rPr>
          <w:rFonts w:ascii="Calibri" w:eastAsia="Calibri" w:hAnsi="Calibri" w:cs="Calibri"/>
          <w:szCs w:val="24"/>
          <w:lang w:val="cs-CZ"/>
        </w:rPr>
        <w:t>(+420) 724 012 643</w:t>
      </w:r>
    </w:p>
    <w:p w14:paraId="6180E8B5" w14:textId="1659758F" w:rsidR="00DE386E" w:rsidRPr="00504EFB" w:rsidRDefault="000B50A4" w:rsidP="2BDC0B39">
      <w:pPr>
        <w:ind w:right="-918" w:firstLine="720"/>
        <w:rPr>
          <w:rFonts w:ascii="Calibri" w:eastAsia="Calibri" w:hAnsi="Calibri" w:cs="Calibri"/>
          <w:szCs w:val="24"/>
        </w:rPr>
      </w:pPr>
      <w:hyperlink r:id="rId10">
        <w:r w:rsidR="2BDC0B39" w:rsidRPr="2BDC0B39">
          <w:rPr>
            <w:rStyle w:val="Hypertextovodkaz"/>
            <w:rFonts w:ascii="Calibri" w:eastAsia="Calibri" w:hAnsi="Calibri" w:cs="Calibri"/>
            <w:szCs w:val="24"/>
            <w:lang w:val="cs-CZ"/>
          </w:rPr>
          <w:t>kristyna.foubikova@amic.cz</w:t>
        </w:r>
      </w:hyperlink>
    </w:p>
    <w:p w14:paraId="3600E269" w14:textId="344E1998" w:rsidR="00DE386E" w:rsidRPr="00504EFB" w:rsidRDefault="00DE386E" w:rsidP="2BDC0B39">
      <w:pPr>
        <w:ind w:right="-918"/>
        <w:rPr>
          <w:rFonts w:asciiTheme="minorHAnsi" w:hAnsiTheme="minorHAnsi" w:cs="Arial"/>
          <w:b/>
          <w:bCs/>
        </w:rPr>
      </w:pPr>
    </w:p>
    <w:p w14:paraId="70B935CB" w14:textId="77777777" w:rsidR="00DE386E" w:rsidRPr="00452071" w:rsidRDefault="00DE386E" w:rsidP="00DE386E">
      <w:pPr>
        <w:rPr>
          <w:rFonts w:asciiTheme="minorHAnsi" w:hAnsiTheme="minorHAnsi" w:cs="Arial"/>
          <w:sz w:val="20"/>
        </w:rPr>
      </w:pPr>
    </w:p>
    <w:p w14:paraId="0C51987F" w14:textId="77777777" w:rsidR="00DE386E" w:rsidRPr="00452071" w:rsidRDefault="00DE386E" w:rsidP="00DE386E">
      <w:pPr>
        <w:rPr>
          <w:rFonts w:asciiTheme="minorHAnsi" w:hAnsiTheme="minorHAnsi" w:cs="Arial"/>
          <w:sz w:val="20"/>
        </w:rPr>
      </w:pPr>
    </w:p>
    <w:p w14:paraId="3153FB68" w14:textId="3F4C3C6A" w:rsidR="00DE386E" w:rsidRDefault="004F6477" w:rsidP="004F6477">
      <w:pPr>
        <w:pStyle w:val="Zkladntext"/>
        <w:rPr>
          <w:rFonts w:asciiTheme="minorHAnsi" w:hAnsiTheme="minorHAnsi" w:cs="Arial"/>
          <w:lang w:val="en-GB"/>
        </w:rPr>
      </w:pPr>
      <w:r w:rsidRPr="004F6477">
        <w:rPr>
          <w:rFonts w:asciiTheme="minorHAnsi" w:hAnsiTheme="minorHAnsi" w:cs="Arial"/>
          <w:lang w:val="en-GB"/>
        </w:rPr>
        <w:t>WORLD ENVIRONMENT DAY: THE WORLD’S BIGGEST CONFECTIONERY MANUFACTURER INVESTS 1 BILLION USD IN A SUSTAINABLE FUTURE</w:t>
      </w:r>
    </w:p>
    <w:p w14:paraId="6AB671CB" w14:textId="77777777" w:rsidR="004F6477" w:rsidRPr="004F6477" w:rsidRDefault="004F6477" w:rsidP="004F6477">
      <w:pPr>
        <w:pStyle w:val="Zkladntext"/>
        <w:rPr>
          <w:rFonts w:asciiTheme="minorHAnsi" w:hAnsiTheme="minorHAnsi" w:cs="Arial"/>
          <w:lang w:val="en-GB"/>
        </w:rPr>
      </w:pPr>
    </w:p>
    <w:p w14:paraId="2B57C0C6" w14:textId="77777777" w:rsidR="00DE386E" w:rsidRPr="00452071" w:rsidRDefault="00DE386E" w:rsidP="00DE386E">
      <w:pPr>
        <w:widowControl w:val="0"/>
        <w:pBdr>
          <w:top w:val="single" w:sz="6" w:space="1" w:color="808080"/>
        </w:pBdr>
        <w:spacing w:line="288" w:lineRule="auto"/>
        <w:rPr>
          <w:rFonts w:asciiTheme="minorHAnsi" w:hAnsiTheme="minorHAnsi" w:cs="Arial"/>
          <w:b/>
          <w:color w:val="008080"/>
          <w:spacing w:val="16"/>
          <w:sz w:val="26"/>
        </w:rPr>
      </w:pPr>
    </w:p>
    <w:p w14:paraId="38DD87E3" w14:textId="6D9499F8" w:rsidR="004F6477" w:rsidRDefault="2BDC0B39" w:rsidP="2BDC0B39">
      <w:pPr>
        <w:spacing w:line="360" w:lineRule="auto"/>
        <w:ind w:right="-18"/>
        <w:jc w:val="both"/>
        <w:rPr>
          <w:rFonts w:asciiTheme="minorHAnsi" w:hAnsiTheme="minorHAnsi" w:cs="Arial"/>
          <w:b/>
          <w:bCs/>
          <w:lang w:val="en-GB"/>
        </w:rPr>
      </w:pPr>
      <w:r w:rsidRPr="2BDC0B39">
        <w:rPr>
          <w:rFonts w:asciiTheme="minorHAnsi" w:hAnsiTheme="minorHAnsi" w:cs="Arial"/>
          <w:b/>
          <w:bCs/>
          <w:i/>
          <w:iCs/>
          <w:lang w:val="en-GB"/>
        </w:rPr>
        <w:t xml:space="preserve">Prague, June 4, 2018 </w:t>
      </w:r>
      <w:r w:rsidRPr="2BDC0B39">
        <w:rPr>
          <w:rFonts w:asciiTheme="minorHAnsi" w:hAnsiTheme="minorHAnsi" w:cs="Arial"/>
          <w:b/>
          <w:bCs/>
          <w:lang w:val="en-GB"/>
        </w:rPr>
        <w:t>– Global confectionery and pet food manufacturer Mars marked a significant milestone last September announcing their Sustainable in a Generation Plan. The plan aims to tackle urgent threats facing the business and society they operate in, such as climate change, poverty in the supply chains and scarcity of resources. On the occasion of World Environment Day, they are drawing attention to the importance of greenhouse gas reduction, highlighting their goals, both achieved and to be achieved.</w:t>
      </w:r>
    </w:p>
    <w:p w14:paraId="1C19E419" w14:textId="77777777" w:rsidR="00DF2D07" w:rsidRPr="004F6477" w:rsidRDefault="00DF2D07" w:rsidP="00DF2D07">
      <w:pPr>
        <w:spacing w:line="360" w:lineRule="auto"/>
        <w:ind w:right="-18"/>
        <w:jc w:val="both"/>
        <w:rPr>
          <w:rFonts w:asciiTheme="minorHAnsi" w:hAnsiTheme="minorHAnsi" w:cs="Arial"/>
          <w:b/>
          <w:lang w:val="en-GB"/>
        </w:rPr>
      </w:pPr>
    </w:p>
    <w:p w14:paraId="25B2EFE6" w14:textId="10001F8C" w:rsidR="004F6477" w:rsidRDefault="004F6477" w:rsidP="00DF2D07">
      <w:pPr>
        <w:spacing w:line="360" w:lineRule="auto"/>
        <w:ind w:right="-18"/>
        <w:jc w:val="both"/>
        <w:rPr>
          <w:rFonts w:asciiTheme="minorHAnsi" w:hAnsiTheme="minorHAnsi" w:cs="Arial"/>
          <w:lang w:val="en-GB"/>
        </w:rPr>
      </w:pPr>
      <w:r w:rsidRPr="004F6477">
        <w:rPr>
          <w:rFonts w:asciiTheme="minorHAnsi" w:hAnsiTheme="minorHAnsi" w:cs="Arial"/>
          <w:lang w:val="en-GB"/>
        </w:rPr>
        <w:t>Mars, a family-owned business founded in 1911 launched an approximately 1 billion USD investment called the Sustainable in a Generation Plan in September 2017 with several far-reaching ambitions according to the UN’s Sustainable Development Goals. The main activities of the plan include the reduction of environmental impacts, the improvement of working conditions of one million people in its value chain and supporting billions of people and their pets to lead healthier, happier lives advancing science, innovation and marketing.</w:t>
      </w:r>
    </w:p>
    <w:p w14:paraId="6FC6E6B1" w14:textId="77777777" w:rsidR="00B23613" w:rsidRPr="004F6477" w:rsidRDefault="00B23613" w:rsidP="00DF2D07">
      <w:pPr>
        <w:spacing w:line="360" w:lineRule="auto"/>
        <w:ind w:right="-18"/>
        <w:jc w:val="both"/>
        <w:rPr>
          <w:rFonts w:asciiTheme="minorHAnsi" w:hAnsiTheme="minorHAnsi" w:cs="Arial"/>
          <w:lang w:val="en-GB"/>
        </w:rPr>
      </w:pPr>
    </w:p>
    <w:p w14:paraId="5CAA1BA0" w14:textId="77777777" w:rsidR="004F6477" w:rsidRPr="004F6477" w:rsidRDefault="004F6477" w:rsidP="00DF2D07">
      <w:pPr>
        <w:spacing w:line="360" w:lineRule="auto"/>
        <w:ind w:right="-18"/>
        <w:jc w:val="both"/>
        <w:rPr>
          <w:rFonts w:asciiTheme="minorHAnsi" w:hAnsiTheme="minorHAnsi" w:cs="Arial"/>
          <w:b/>
          <w:lang w:val="en-GB"/>
        </w:rPr>
      </w:pPr>
      <w:r w:rsidRPr="004F6477">
        <w:rPr>
          <w:rFonts w:asciiTheme="minorHAnsi" w:hAnsiTheme="minorHAnsi" w:cs="Arial"/>
          <w:b/>
          <w:lang w:val="en-GB"/>
        </w:rPr>
        <w:t>“We have to continue what we’ve started”</w:t>
      </w:r>
    </w:p>
    <w:p w14:paraId="04F2B780" w14:textId="30D014B2" w:rsidR="004F6477" w:rsidRDefault="004F6477" w:rsidP="00DF2D07">
      <w:pPr>
        <w:spacing w:line="360" w:lineRule="auto"/>
        <w:ind w:right="-18"/>
        <w:jc w:val="both"/>
        <w:rPr>
          <w:rFonts w:asciiTheme="minorHAnsi" w:hAnsiTheme="minorHAnsi" w:cs="Arial"/>
          <w:lang w:val="cs-CZ"/>
        </w:rPr>
      </w:pPr>
      <w:r w:rsidRPr="004F6477">
        <w:rPr>
          <w:rFonts w:asciiTheme="minorHAnsi" w:hAnsiTheme="minorHAnsi" w:cs="Arial"/>
          <w:lang w:val="en-GB"/>
        </w:rPr>
        <w:t>Although Mars’ sustainability plan was launched last year, the company has already started to achieve their goals regarding energy efficiency and GHG reduction: they delivered a 25 percent reduction of GHG emissions from direct operations compared to 2015, which means that they accomplished a</w:t>
      </w:r>
      <w:r w:rsidR="0013133D">
        <w:rPr>
          <w:rFonts w:asciiTheme="minorHAnsi" w:hAnsiTheme="minorHAnsi" w:cs="Arial"/>
          <w:lang w:val="en-GB"/>
        </w:rPr>
        <w:t xml:space="preserve"> nearly</w:t>
      </w:r>
      <w:r w:rsidRPr="004F6477">
        <w:rPr>
          <w:rFonts w:asciiTheme="minorHAnsi" w:hAnsiTheme="minorHAnsi" w:cs="Arial"/>
          <w:lang w:val="en-GB"/>
        </w:rPr>
        <w:t xml:space="preserve"> one-third reduction since 2007. </w:t>
      </w:r>
      <w:r w:rsidRPr="004F6477">
        <w:rPr>
          <w:rFonts w:asciiTheme="minorHAnsi" w:hAnsiTheme="minorHAnsi" w:cs="Arial"/>
          <w:i/>
          <w:lang w:val="en-GB"/>
        </w:rPr>
        <w:t xml:space="preserve">“Humanity’s greenhouse gas emissions </w:t>
      </w:r>
      <w:r w:rsidRPr="004F6477">
        <w:rPr>
          <w:rFonts w:asciiTheme="minorHAnsi" w:hAnsiTheme="minorHAnsi" w:cs="Arial"/>
          <w:i/>
          <w:lang w:val="en-GB"/>
        </w:rPr>
        <w:lastRenderedPageBreak/>
        <w:t xml:space="preserve">have changed the composition of our atmosphere and the climate that surrounds us. Around the world, people are beginning to feel the effects. In order to take serious steps, our experts looked at the best-available science. It tells us we must reduce globally the total GHG emissions across our value chain by 27 percent by 2025 and 67 percent by 2050 compared to 2015 levels, to do our part to keep the planet from warming beyond two degrees” </w:t>
      </w:r>
      <w:r w:rsidRPr="004F6477">
        <w:rPr>
          <w:rFonts w:asciiTheme="minorHAnsi" w:hAnsiTheme="minorHAnsi" w:cs="Arial"/>
          <w:lang w:val="en-GB"/>
        </w:rPr>
        <w:t xml:space="preserve">‒ told Zuzana Lošáková, Corporate Affairs Director at Mars Multisales CE. </w:t>
      </w:r>
      <w:r w:rsidRPr="004F6477">
        <w:rPr>
          <w:rFonts w:asciiTheme="minorHAnsi" w:hAnsiTheme="minorHAnsi" w:cs="Arial"/>
          <w:i/>
          <w:lang w:val="en-GB"/>
        </w:rPr>
        <w:t xml:space="preserve">“We are really proud of the figures which we’ve already delivered as a group and across our value chain, but we must continue what we’ve started and fully deliver the ambitious goals we set ourselves to protect our environment.” </w:t>
      </w:r>
      <w:r w:rsidRPr="004F6477">
        <w:rPr>
          <w:rFonts w:asciiTheme="minorHAnsi" w:hAnsiTheme="minorHAnsi" w:cs="Arial"/>
          <w:lang w:val="en-GB"/>
        </w:rPr>
        <w:t>– added Zuzana Lo</w:t>
      </w:r>
      <w:r w:rsidRPr="004F6477">
        <w:rPr>
          <w:rFonts w:asciiTheme="minorHAnsi" w:hAnsiTheme="minorHAnsi" w:cs="Arial"/>
          <w:lang w:val="cs-CZ"/>
        </w:rPr>
        <w:t>šáková.</w:t>
      </w:r>
    </w:p>
    <w:p w14:paraId="06CA0A77" w14:textId="77777777" w:rsidR="00B23613" w:rsidRPr="004F6477" w:rsidRDefault="00B23613" w:rsidP="00DF2D07">
      <w:pPr>
        <w:spacing w:line="360" w:lineRule="auto"/>
        <w:ind w:right="-18"/>
        <w:jc w:val="both"/>
        <w:rPr>
          <w:rFonts w:asciiTheme="minorHAnsi" w:hAnsiTheme="minorHAnsi" w:cs="Arial"/>
          <w:lang w:val="cs-CZ"/>
        </w:rPr>
      </w:pPr>
    </w:p>
    <w:p w14:paraId="6E764BF7" w14:textId="77777777" w:rsidR="004F6477" w:rsidRPr="004F6477" w:rsidRDefault="004F6477" w:rsidP="00DF2D07">
      <w:pPr>
        <w:spacing w:line="360" w:lineRule="auto"/>
        <w:ind w:right="-18"/>
        <w:jc w:val="both"/>
        <w:rPr>
          <w:rFonts w:asciiTheme="minorHAnsi" w:hAnsiTheme="minorHAnsi" w:cs="Arial"/>
          <w:b/>
          <w:lang w:val="en-GB"/>
        </w:rPr>
      </w:pPr>
      <w:r w:rsidRPr="004F6477">
        <w:rPr>
          <w:rFonts w:asciiTheme="minorHAnsi" w:hAnsiTheme="minorHAnsi" w:cs="Arial"/>
          <w:b/>
          <w:lang w:val="en-GB"/>
        </w:rPr>
        <w:t>The Path to Zero</w:t>
      </w:r>
    </w:p>
    <w:p w14:paraId="4B4D31D9" w14:textId="77777777" w:rsidR="004F6477" w:rsidRPr="004F6477" w:rsidRDefault="004F6477" w:rsidP="00DF2D07">
      <w:pPr>
        <w:spacing w:line="360" w:lineRule="auto"/>
        <w:ind w:right="-18"/>
        <w:jc w:val="both"/>
        <w:rPr>
          <w:rFonts w:asciiTheme="minorHAnsi" w:hAnsiTheme="minorHAnsi" w:cs="Arial"/>
          <w:lang w:val="en-GB"/>
        </w:rPr>
      </w:pPr>
      <w:r w:rsidRPr="004F6477">
        <w:rPr>
          <w:rFonts w:asciiTheme="minorHAnsi" w:hAnsiTheme="minorHAnsi" w:cs="Arial"/>
          <w:lang w:val="en-GB"/>
        </w:rPr>
        <w:t xml:space="preserve">To achieve its GHG reduction goals, Mars operates two major wind mills: the Mesquite Creek Wind Farm in Texas, opened in the beginning of 2015 and the Scotland-based Moy Wind Farm. The Scottish facility, purchased in May 2016, contributes significantly to Mars’ effort to eliminate fossil fuel energy use and greenhouse gas emissions with its 20 turbines and 125.000 megawatt/hours performance: it produces enough electricity to fully cover Mars’ entire UK operation, including factories and offices, or to produce 1.8 billion Whiskas pouches. The Texas-based wind mill already covers 100 percent of Mars US’ operation, which is equal to power 61.000 average US households. </w:t>
      </w:r>
    </w:p>
    <w:p w14:paraId="53AA4BCB" w14:textId="4A71BDB8" w:rsidR="00DE386E" w:rsidRDefault="004F6477" w:rsidP="00DF2D07">
      <w:pPr>
        <w:spacing w:line="360" w:lineRule="auto"/>
        <w:ind w:right="-18"/>
        <w:jc w:val="both"/>
        <w:rPr>
          <w:rFonts w:asciiTheme="minorHAnsi" w:hAnsiTheme="minorHAnsi" w:cs="Arial"/>
          <w:lang w:val="en-GB"/>
        </w:rPr>
      </w:pPr>
      <w:r w:rsidRPr="004F6477">
        <w:rPr>
          <w:rFonts w:asciiTheme="minorHAnsi" w:hAnsiTheme="minorHAnsi" w:cs="Arial"/>
          <w:lang w:val="en-GB"/>
        </w:rPr>
        <w:t xml:space="preserve">Mars is already using or purchasing renewable electricity to fully cover of its operations in Belgium, Brazil, Lithuania, the United Kingdom and the United States, more countries will be joining this initiative in due time. </w:t>
      </w:r>
    </w:p>
    <w:p w14:paraId="0888256C" w14:textId="77777777" w:rsidR="00DF2D07" w:rsidRPr="00DF2D07" w:rsidRDefault="00DF2D07" w:rsidP="00DF2D07">
      <w:pPr>
        <w:spacing w:line="360" w:lineRule="auto"/>
        <w:ind w:right="-18"/>
        <w:jc w:val="both"/>
        <w:rPr>
          <w:rFonts w:asciiTheme="minorHAnsi" w:hAnsiTheme="minorHAnsi" w:cs="Arial"/>
          <w:lang w:val="en-GB"/>
        </w:rPr>
      </w:pPr>
    </w:p>
    <w:p w14:paraId="1322A8A5" w14:textId="77777777" w:rsidR="0055501C" w:rsidRPr="0055501C" w:rsidRDefault="0055501C" w:rsidP="0055501C">
      <w:pPr>
        <w:rPr>
          <w:rFonts w:asciiTheme="minorHAnsi" w:eastAsiaTheme="minorHAnsi" w:hAnsiTheme="minorHAnsi"/>
          <w:b/>
          <w:bCs/>
          <w:sz w:val="22"/>
          <w:szCs w:val="22"/>
        </w:rPr>
      </w:pPr>
      <w:r w:rsidRPr="0055501C">
        <w:rPr>
          <w:rFonts w:asciiTheme="minorHAnsi" w:eastAsiaTheme="minorHAnsi" w:hAnsiTheme="minorHAnsi"/>
          <w:b/>
          <w:bCs/>
          <w:sz w:val="22"/>
          <w:szCs w:val="22"/>
          <w:lang w:val="en-GB"/>
        </w:rPr>
        <w:t>Mars in Central Europe</w:t>
      </w:r>
    </w:p>
    <w:p w14:paraId="33AC8108" w14:textId="77777777" w:rsidR="0055501C" w:rsidRPr="0055501C" w:rsidRDefault="0055501C" w:rsidP="0055501C">
      <w:pPr>
        <w:jc w:val="both"/>
        <w:rPr>
          <w:rFonts w:asciiTheme="minorHAnsi" w:eastAsiaTheme="minorHAnsi" w:hAnsiTheme="minorHAnsi"/>
          <w:bCs/>
          <w:sz w:val="22"/>
          <w:szCs w:val="22"/>
        </w:rPr>
      </w:pPr>
      <w:r w:rsidRPr="0055501C">
        <w:rPr>
          <w:rFonts w:asciiTheme="minorHAnsi" w:eastAsiaTheme="minorHAnsi" w:hAnsiTheme="minorHAnsi"/>
          <w:bCs/>
          <w:sz w:val="22"/>
          <w:szCs w:val="22"/>
        </w:rPr>
        <w:t>Mars entered the Hungarian market in 1992. The Hungarian market is since 2016 organized under the roof of Mars Multisales Central Europe, connecting the Hungarian, Czech, Slovak and Romanian markets. With 540 employees (called Associates), the organization operates in three categories today: confectionery (chocolate, gum &amp; confections), food (rice and sauces) and pet nutrition. In addition to this, Mars runs in region two of its biggest factories in segments, including a factory in Csongrád-Bokros Hungary, producing dry pet food and treats, and also a non-chocolate confections production facility including Mars’ confectionery development center in Poříčí nad Sázavou in the Czech Republic.</w:t>
      </w:r>
    </w:p>
    <w:p w14:paraId="34B6AEED" w14:textId="77777777" w:rsidR="00226782" w:rsidRDefault="00226782" w:rsidP="00226782">
      <w:pPr>
        <w:rPr>
          <w:rFonts w:asciiTheme="minorHAnsi" w:hAnsiTheme="minorHAnsi"/>
          <w:sz w:val="22"/>
          <w:szCs w:val="22"/>
        </w:rPr>
      </w:pPr>
      <w:r w:rsidRPr="00226782">
        <w:rPr>
          <w:rFonts w:asciiTheme="minorHAnsi" w:hAnsiTheme="minorHAnsi"/>
          <w:sz w:val="22"/>
          <w:szCs w:val="22"/>
        </w:rPr>
        <w:t> </w:t>
      </w:r>
    </w:p>
    <w:p w14:paraId="189EBA7B" w14:textId="77777777" w:rsidR="000B50A4" w:rsidRDefault="000B50A4" w:rsidP="00C13D9C">
      <w:pPr>
        <w:pStyle w:val="Default"/>
        <w:jc w:val="both"/>
        <w:rPr>
          <w:rFonts w:asciiTheme="minorHAnsi" w:hAnsiTheme="minorHAnsi"/>
          <w:b/>
          <w:bCs/>
          <w:color w:val="auto"/>
          <w:sz w:val="22"/>
          <w:szCs w:val="22"/>
        </w:rPr>
      </w:pPr>
    </w:p>
    <w:p w14:paraId="468AFA25" w14:textId="77777777" w:rsidR="000B50A4" w:rsidRDefault="000B50A4" w:rsidP="00C13D9C">
      <w:pPr>
        <w:pStyle w:val="Default"/>
        <w:jc w:val="both"/>
        <w:rPr>
          <w:rFonts w:asciiTheme="minorHAnsi" w:hAnsiTheme="minorHAnsi"/>
          <w:b/>
          <w:bCs/>
          <w:color w:val="auto"/>
          <w:sz w:val="22"/>
          <w:szCs w:val="22"/>
        </w:rPr>
      </w:pPr>
    </w:p>
    <w:p w14:paraId="69B80FEF" w14:textId="3018E04C" w:rsidR="00942D61" w:rsidRDefault="00942D61" w:rsidP="00C13D9C">
      <w:pPr>
        <w:pStyle w:val="Default"/>
        <w:jc w:val="both"/>
        <w:rPr>
          <w:rFonts w:asciiTheme="minorHAnsi" w:hAnsiTheme="minorHAnsi"/>
          <w:b/>
          <w:bCs/>
          <w:color w:val="auto"/>
          <w:sz w:val="22"/>
          <w:szCs w:val="22"/>
        </w:rPr>
      </w:pPr>
      <w:bookmarkStart w:id="0" w:name="_GoBack"/>
      <w:bookmarkEnd w:id="0"/>
      <w:r>
        <w:rPr>
          <w:rFonts w:asciiTheme="minorHAnsi" w:hAnsiTheme="minorHAnsi"/>
          <w:b/>
          <w:bCs/>
          <w:color w:val="auto"/>
          <w:sz w:val="22"/>
          <w:szCs w:val="22"/>
        </w:rPr>
        <w:lastRenderedPageBreak/>
        <w:t xml:space="preserve">Mars, Incorporated </w:t>
      </w:r>
    </w:p>
    <w:p w14:paraId="4C674041" w14:textId="38C508CB" w:rsidR="00942D61" w:rsidRDefault="00942D61" w:rsidP="00C13D9C">
      <w:pPr>
        <w:pStyle w:val="Default"/>
        <w:jc w:val="both"/>
        <w:rPr>
          <w:rFonts w:asciiTheme="minorHAnsi" w:hAnsiTheme="minorHAnsi"/>
          <w:color w:val="auto"/>
          <w:sz w:val="22"/>
          <w:szCs w:val="22"/>
        </w:rPr>
      </w:pPr>
      <w:r>
        <w:rPr>
          <w:rFonts w:asciiTheme="minorHAnsi" w:hAnsiTheme="minorHAnsi"/>
          <w:color w:val="auto"/>
          <w:sz w:val="22"/>
          <w:szCs w:val="22"/>
        </w:rPr>
        <w:t xml:space="preserve">Mars is a family-owned business with more than a century of history making diverse products and offering services for people and the pets people love. With almost $35 billion in sales, the company is a global business that produces some of the world’s best-loved brands: M&amp;M’s®, SNICKERS®, TWIX®, MILKY WAY®, DOVE®, PEDIGREE®, ROYAL CANIN®, WHISKAS®, EXTRA®, ORBIT®, 5™, SKITTLES®, UNCLE BEN’S®, MARS DRINKS and COCOAVIA®. </w:t>
      </w:r>
      <w:r>
        <w:rPr>
          <w:rFonts w:asciiTheme="minorHAnsi" w:hAnsiTheme="minorHAnsi"/>
          <w:sz w:val="22"/>
          <w:szCs w:val="22"/>
        </w:rPr>
        <w:t xml:space="preserve">Mars also provides veterinary health services </w:t>
      </w:r>
      <w:r>
        <w:rPr>
          <w:rFonts w:asciiTheme="minorHAnsi" w:hAnsiTheme="minorHAnsi"/>
          <w:color w:val="auto"/>
          <w:sz w:val="22"/>
          <w:szCs w:val="22"/>
        </w:rPr>
        <w:t>that</w:t>
      </w:r>
      <w:r>
        <w:rPr>
          <w:rFonts w:asciiTheme="minorHAnsi" w:hAnsiTheme="minorHAnsi"/>
          <w:color w:val="1F497D"/>
          <w:sz w:val="22"/>
          <w:szCs w:val="22"/>
        </w:rPr>
        <w:t xml:space="preserve"> </w:t>
      </w:r>
      <w:r>
        <w:rPr>
          <w:rFonts w:asciiTheme="minorHAnsi" w:hAnsiTheme="minorHAnsi"/>
          <w:sz w:val="22"/>
          <w:szCs w:val="22"/>
        </w:rPr>
        <w:t>include BANFIELD® Pet Hospitals</w:t>
      </w:r>
      <w:r>
        <w:rPr>
          <w:rFonts w:asciiTheme="minorHAnsi" w:hAnsiTheme="minorHAnsi"/>
          <w:color w:val="auto"/>
          <w:sz w:val="22"/>
          <w:szCs w:val="22"/>
        </w:rPr>
        <w:t xml:space="preserve">. Headquartered in McLean, VA, Mars operates in more than 80 countries. The Mars Five Principles – Quality, Responsibility, Mutuality, Efficiency and Freedom – inspire its more than 100,000 Associates to create value for all its partners and deliver growth they are proud of every day. </w:t>
      </w:r>
    </w:p>
    <w:p w14:paraId="6A5C5755" w14:textId="77777777" w:rsidR="00942D61" w:rsidRPr="00226782" w:rsidRDefault="00942D61" w:rsidP="00226782">
      <w:pPr>
        <w:rPr>
          <w:rFonts w:asciiTheme="minorHAnsi" w:hAnsiTheme="minorHAnsi"/>
          <w:sz w:val="22"/>
          <w:szCs w:val="22"/>
        </w:rPr>
      </w:pPr>
    </w:p>
    <w:p w14:paraId="1F66E1C2" w14:textId="20BACD6E" w:rsidR="00B40E57" w:rsidRPr="00E0198E" w:rsidRDefault="00226782" w:rsidP="00DE386E">
      <w:pPr>
        <w:rPr>
          <w:rFonts w:asciiTheme="minorHAnsi" w:hAnsiTheme="minorHAnsi"/>
          <w:sz w:val="22"/>
          <w:szCs w:val="22"/>
        </w:rPr>
      </w:pPr>
      <w:r w:rsidRPr="00226782">
        <w:rPr>
          <w:rFonts w:asciiTheme="minorHAnsi" w:hAnsiTheme="minorHAnsi"/>
          <w:sz w:val="22"/>
          <w:szCs w:val="22"/>
        </w:rPr>
        <w:t xml:space="preserve">For more information about Mars, please visit </w:t>
      </w:r>
      <w:hyperlink r:id="rId11" w:history="1">
        <w:r w:rsidRPr="00226782">
          <w:rPr>
            <w:rStyle w:val="Hypertextovodkaz"/>
            <w:rFonts w:asciiTheme="minorHAnsi" w:hAnsiTheme="minorHAnsi"/>
            <w:color w:val="4BACC6" w:themeColor="accent5"/>
            <w:sz w:val="22"/>
            <w:szCs w:val="22"/>
          </w:rPr>
          <w:t>www.mars.com</w:t>
        </w:r>
      </w:hyperlink>
      <w:r w:rsidRPr="00226782">
        <w:rPr>
          <w:rFonts w:asciiTheme="minorHAnsi" w:hAnsiTheme="minorHAnsi"/>
          <w:sz w:val="22"/>
          <w:szCs w:val="22"/>
        </w:rPr>
        <w:t>. Join us on</w:t>
      </w:r>
      <w:hyperlink r:id="rId12" w:history="1">
        <w:r w:rsidRPr="00226782">
          <w:rPr>
            <w:rStyle w:val="Hypertextovodkaz"/>
            <w:rFonts w:asciiTheme="minorHAnsi" w:hAnsiTheme="minorHAnsi"/>
            <w:sz w:val="22"/>
            <w:szCs w:val="22"/>
          </w:rPr>
          <w:t xml:space="preserve"> Facebook</w:t>
        </w:r>
      </w:hyperlink>
      <w:r w:rsidRPr="00226782">
        <w:rPr>
          <w:rFonts w:asciiTheme="minorHAnsi" w:hAnsiTheme="minorHAnsi"/>
          <w:sz w:val="22"/>
          <w:szCs w:val="22"/>
        </w:rPr>
        <w:t xml:space="preserve">, </w:t>
      </w:r>
      <w:hyperlink r:id="rId13" w:history="1">
        <w:r w:rsidRPr="00226782">
          <w:rPr>
            <w:rStyle w:val="Hypertextovodkaz"/>
            <w:rFonts w:asciiTheme="minorHAnsi" w:hAnsiTheme="minorHAnsi"/>
            <w:sz w:val="22"/>
            <w:szCs w:val="22"/>
          </w:rPr>
          <w:t>Twitter</w:t>
        </w:r>
      </w:hyperlink>
      <w:r w:rsidRPr="00226782">
        <w:rPr>
          <w:rFonts w:asciiTheme="minorHAnsi" w:hAnsiTheme="minorHAnsi"/>
          <w:sz w:val="22"/>
          <w:szCs w:val="22"/>
        </w:rPr>
        <w:t xml:space="preserve">, </w:t>
      </w:r>
      <w:hyperlink r:id="rId14" w:history="1">
        <w:r w:rsidRPr="00226782">
          <w:rPr>
            <w:rStyle w:val="Hypertextovodkaz"/>
            <w:rFonts w:asciiTheme="minorHAnsi" w:hAnsiTheme="minorHAnsi"/>
            <w:sz w:val="22"/>
            <w:szCs w:val="22"/>
          </w:rPr>
          <w:t>LinkedIn</w:t>
        </w:r>
      </w:hyperlink>
      <w:r w:rsidRPr="00226782">
        <w:rPr>
          <w:rFonts w:asciiTheme="minorHAnsi" w:hAnsiTheme="minorHAnsi"/>
          <w:sz w:val="22"/>
          <w:szCs w:val="22"/>
        </w:rPr>
        <w:t xml:space="preserve">, </w:t>
      </w:r>
      <w:hyperlink r:id="rId15" w:history="1">
        <w:r w:rsidRPr="00226782">
          <w:rPr>
            <w:rStyle w:val="Hypertextovodkaz"/>
            <w:rFonts w:asciiTheme="minorHAnsi" w:hAnsiTheme="minorHAnsi"/>
            <w:sz w:val="22"/>
            <w:szCs w:val="22"/>
          </w:rPr>
          <w:t>Instagram</w:t>
        </w:r>
      </w:hyperlink>
      <w:r w:rsidRPr="00226782">
        <w:rPr>
          <w:rFonts w:asciiTheme="minorHAnsi" w:hAnsiTheme="minorHAnsi"/>
          <w:sz w:val="22"/>
          <w:szCs w:val="22"/>
        </w:rPr>
        <w:t xml:space="preserve"> and </w:t>
      </w:r>
      <w:hyperlink r:id="rId16" w:history="1">
        <w:r w:rsidRPr="00226782">
          <w:rPr>
            <w:rStyle w:val="Hypertextovodkaz"/>
            <w:rFonts w:asciiTheme="minorHAnsi" w:hAnsiTheme="minorHAnsi"/>
            <w:sz w:val="22"/>
            <w:szCs w:val="22"/>
          </w:rPr>
          <w:t>YouTube</w:t>
        </w:r>
      </w:hyperlink>
      <w:r w:rsidRPr="00226782">
        <w:rPr>
          <w:rFonts w:asciiTheme="minorHAnsi" w:hAnsiTheme="minorHAnsi"/>
          <w:sz w:val="22"/>
          <w:szCs w:val="22"/>
        </w:rPr>
        <w:t>.</w:t>
      </w:r>
    </w:p>
    <w:sectPr w:rsidR="00B40E57" w:rsidRPr="00E0198E" w:rsidSect="00395E6D">
      <w:headerReference w:type="default" r:id="rId17"/>
      <w:footerReference w:type="default" r:id="rId18"/>
      <w:pgSz w:w="12240" w:h="15840"/>
      <w:pgMar w:top="900" w:right="99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8F74B" w14:textId="77777777" w:rsidR="008F7902" w:rsidRDefault="008F7902">
      <w:r>
        <w:separator/>
      </w:r>
    </w:p>
  </w:endnote>
  <w:endnote w:type="continuationSeparator" w:id="0">
    <w:p w14:paraId="11A537F6" w14:textId="77777777" w:rsidR="008F7902" w:rsidRDefault="008F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sfont">
    <w:charset w:val="EE"/>
    <w:family w:val="auto"/>
    <w:pitch w:val="variable"/>
    <w:sig w:usb0="000002CF" w:usb1="00000000" w:usb2="00000000" w:usb3="00000000" w:csb0="0000008F" w:csb1="00000000"/>
  </w:font>
  <w:font w:name="Arial Narrow">
    <w:panose1 w:val="020B0606020202030204"/>
    <w:charset w:val="EE"/>
    <w:family w:val="swiss"/>
    <w:pitch w:val="variable"/>
    <w:sig w:usb0="00000287" w:usb1="00000800"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arsfont-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74F" w14:textId="48320105" w:rsidR="00605F4D" w:rsidRDefault="00605F4D" w:rsidP="00CB774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1881" w14:textId="77777777" w:rsidR="008F7902" w:rsidRDefault="008F7902">
      <w:r>
        <w:separator/>
      </w:r>
    </w:p>
  </w:footnote>
  <w:footnote w:type="continuationSeparator" w:id="0">
    <w:p w14:paraId="2F126982" w14:textId="77777777" w:rsidR="008F7902" w:rsidRDefault="008F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6D57" w14:textId="1480FDDF" w:rsidR="00605F4D" w:rsidRPr="001C3428" w:rsidRDefault="00605F4D" w:rsidP="002B6E61">
    <w:pPr>
      <w:pStyle w:val="Zhlav"/>
      <w:jc w:val="right"/>
      <w:rPr>
        <w:rFonts w:ascii="Arial" w:hAnsi="Arial" w:cs="Arial"/>
        <w:b/>
        <w:color w:val="1F497D" w:themeColor="text2"/>
        <w:sz w:val="72"/>
        <w:szCs w:val="72"/>
      </w:rPr>
    </w:pPr>
    <w:r>
      <w:rPr>
        <w:rFonts w:ascii="Arial" w:hAnsi="Arial" w:cs="Arial"/>
        <w:b/>
        <w:color w:val="1F497D" w:themeColor="text2"/>
        <w:sz w:val="72"/>
        <w:szCs w:val="72"/>
      </w:rPr>
      <w:t xml:space="preserve">               </w:t>
    </w:r>
    <w:r w:rsidR="00733FAC">
      <w:rPr>
        <w:rFonts w:ascii="Arial" w:hAnsi="Arial" w:cs="Arial"/>
        <w:b/>
        <w:noProof/>
        <w:color w:val="1F497D" w:themeColor="text2"/>
        <w:sz w:val="72"/>
        <w:szCs w:val="72"/>
        <w:lang w:val="cs-CZ" w:eastAsia="cs-CZ"/>
      </w:rPr>
      <w:drawing>
        <wp:inline distT="0" distB="0" distL="0" distR="0" wp14:anchorId="33981F04" wp14:editId="5489B59D">
          <wp:extent cx="186690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373380"/>
                  </a:xfrm>
                  <a:prstGeom prst="rect">
                    <a:avLst/>
                  </a:prstGeom>
                </pic:spPr>
              </pic:pic>
            </a:graphicData>
          </a:graphic>
        </wp:inline>
      </w:drawing>
    </w:r>
    <w:r>
      <w:rPr>
        <w:rFonts w:ascii="Arial" w:hAnsi="Arial" w:cs="Arial"/>
        <w:b/>
        <w:color w:val="1F497D" w:themeColor="text2"/>
        <w:sz w:val="72"/>
        <w:szCs w:val="72"/>
      </w:rPr>
      <w:t xml:space="preserve">               </w:t>
    </w:r>
  </w:p>
  <w:p w14:paraId="37B6520A" w14:textId="77777777" w:rsidR="00605F4D" w:rsidRPr="00C11F03" w:rsidRDefault="00605F4D" w:rsidP="001C3428">
    <w:pPr>
      <w:widowControl w:val="0"/>
      <w:jc w:val="center"/>
      <w:rPr>
        <w:rFonts w:ascii="Trebuchet MS" w:hAnsi="Trebuchet MS"/>
        <w:sz w:val="18"/>
      </w:rPr>
    </w:pPr>
    <w:r w:rsidRPr="00C11F03">
      <w:rPr>
        <w:rFonts w:ascii="Trebuchet MS" w:hAnsi="Trebuchet MS"/>
        <w:sz w:val="18"/>
      </w:rPr>
      <w:t xml:space="preserve">                                                        </w:t>
    </w:r>
    <w:r>
      <w:rPr>
        <w:rFonts w:ascii="Trebuchet MS" w:hAnsi="Trebuchet MS"/>
        <w:sz w:val="18"/>
      </w:rPr>
      <w:t xml:space="preserve">              </w:t>
    </w:r>
  </w:p>
  <w:p w14:paraId="52C5D76E" w14:textId="77777777" w:rsidR="00605F4D" w:rsidRDefault="00605F4D">
    <w:pPr>
      <w:widowControl w:val="0"/>
      <w:spacing w:line="288" w:lineRule="auto"/>
      <w:rPr>
        <w:rFonts w:ascii="Marsfont-Regular" w:hAnsi="Marsfont-Regul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C3F"/>
    <w:multiLevelType w:val="hybridMultilevel"/>
    <w:tmpl w:val="7886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A154D9"/>
    <w:multiLevelType w:val="multilevel"/>
    <w:tmpl w:val="7B249106"/>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Marsfon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sfon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sfont"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87"/>
    <w:rsid w:val="00023012"/>
    <w:rsid w:val="00082FAC"/>
    <w:rsid w:val="000A592C"/>
    <w:rsid w:val="000B2AB2"/>
    <w:rsid w:val="000B50A4"/>
    <w:rsid w:val="000C729D"/>
    <w:rsid w:val="000D7F9A"/>
    <w:rsid w:val="000E76D7"/>
    <w:rsid w:val="0013133D"/>
    <w:rsid w:val="001601BA"/>
    <w:rsid w:val="00170DE9"/>
    <w:rsid w:val="00187E94"/>
    <w:rsid w:val="00191CBE"/>
    <w:rsid w:val="001C3428"/>
    <w:rsid w:val="001D0B1B"/>
    <w:rsid w:val="001D23AE"/>
    <w:rsid w:val="00216AAF"/>
    <w:rsid w:val="002200A5"/>
    <w:rsid w:val="00221A99"/>
    <w:rsid w:val="00225024"/>
    <w:rsid w:val="00226782"/>
    <w:rsid w:val="002425AF"/>
    <w:rsid w:val="0024661E"/>
    <w:rsid w:val="00271961"/>
    <w:rsid w:val="0029015E"/>
    <w:rsid w:val="002B55F7"/>
    <w:rsid w:val="002B6E61"/>
    <w:rsid w:val="002D2D32"/>
    <w:rsid w:val="00325F7C"/>
    <w:rsid w:val="00332150"/>
    <w:rsid w:val="003379B1"/>
    <w:rsid w:val="00343EAF"/>
    <w:rsid w:val="003523C6"/>
    <w:rsid w:val="003557E8"/>
    <w:rsid w:val="00395E6D"/>
    <w:rsid w:val="003B1C26"/>
    <w:rsid w:val="003B6678"/>
    <w:rsid w:val="00415041"/>
    <w:rsid w:val="004814C2"/>
    <w:rsid w:val="004B622C"/>
    <w:rsid w:val="004D29EE"/>
    <w:rsid w:val="004F6477"/>
    <w:rsid w:val="0050048E"/>
    <w:rsid w:val="00504EFB"/>
    <w:rsid w:val="0055501C"/>
    <w:rsid w:val="00556687"/>
    <w:rsid w:val="00590862"/>
    <w:rsid w:val="005911C9"/>
    <w:rsid w:val="005B5DF3"/>
    <w:rsid w:val="005D57F0"/>
    <w:rsid w:val="00605F4D"/>
    <w:rsid w:val="00614F9E"/>
    <w:rsid w:val="00660254"/>
    <w:rsid w:val="00685C58"/>
    <w:rsid w:val="006944A4"/>
    <w:rsid w:val="00694D2C"/>
    <w:rsid w:val="006B396A"/>
    <w:rsid w:val="006D4602"/>
    <w:rsid w:val="00714C26"/>
    <w:rsid w:val="00725D1D"/>
    <w:rsid w:val="00733FAC"/>
    <w:rsid w:val="007415BE"/>
    <w:rsid w:val="00741E85"/>
    <w:rsid w:val="0076371A"/>
    <w:rsid w:val="0077432A"/>
    <w:rsid w:val="007A5DEA"/>
    <w:rsid w:val="007B0437"/>
    <w:rsid w:val="007E2B4F"/>
    <w:rsid w:val="007E6AE4"/>
    <w:rsid w:val="007F4A6F"/>
    <w:rsid w:val="0080093B"/>
    <w:rsid w:val="00801C6D"/>
    <w:rsid w:val="00820042"/>
    <w:rsid w:val="00821271"/>
    <w:rsid w:val="0083192A"/>
    <w:rsid w:val="00834277"/>
    <w:rsid w:val="008359D4"/>
    <w:rsid w:val="00846FFE"/>
    <w:rsid w:val="0086775B"/>
    <w:rsid w:val="00884C33"/>
    <w:rsid w:val="008A02C8"/>
    <w:rsid w:val="008B411F"/>
    <w:rsid w:val="008B7F74"/>
    <w:rsid w:val="008C39E8"/>
    <w:rsid w:val="008C55F0"/>
    <w:rsid w:val="008D65AC"/>
    <w:rsid w:val="008F6C7F"/>
    <w:rsid w:val="008F7902"/>
    <w:rsid w:val="0090789A"/>
    <w:rsid w:val="00914C15"/>
    <w:rsid w:val="009171C2"/>
    <w:rsid w:val="00926D4A"/>
    <w:rsid w:val="00942D61"/>
    <w:rsid w:val="00971F96"/>
    <w:rsid w:val="00990677"/>
    <w:rsid w:val="009A4E9B"/>
    <w:rsid w:val="009C4B6A"/>
    <w:rsid w:val="009C6298"/>
    <w:rsid w:val="009F0B77"/>
    <w:rsid w:val="00A07BD8"/>
    <w:rsid w:val="00A26EE6"/>
    <w:rsid w:val="00A402CC"/>
    <w:rsid w:val="00A64DCE"/>
    <w:rsid w:val="00AF668D"/>
    <w:rsid w:val="00B02BBD"/>
    <w:rsid w:val="00B23613"/>
    <w:rsid w:val="00B247FD"/>
    <w:rsid w:val="00B40E57"/>
    <w:rsid w:val="00B752CC"/>
    <w:rsid w:val="00B80E26"/>
    <w:rsid w:val="00BE345A"/>
    <w:rsid w:val="00C11F03"/>
    <w:rsid w:val="00C13D9C"/>
    <w:rsid w:val="00C234F4"/>
    <w:rsid w:val="00C31CD1"/>
    <w:rsid w:val="00C3507F"/>
    <w:rsid w:val="00C45884"/>
    <w:rsid w:val="00C756B2"/>
    <w:rsid w:val="00C96011"/>
    <w:rsid w:val="00CB774C"/>
    <w:rsid w:val="00CC2B20"/>
    <w:rsid w:val="00CD6ABA"/>
    <w:rsid w:val="00D2268F"/>
    <w:rsid w:val="00D32700"/>
    <w:rsid w:val="00D62F23"/>
    <w:rsid w:val="00D7305F"/>
    <w:rsid w:val="00D73A55"/>
    <w:rsid w:val="00DE386E"/>
    <w:rsid w:val="00DF2D07"/>
    <w:rsid w:val="00E003F9"/>
    <w:rsid w:val="00E0198E"/>
    <w:rsid w:val="00E27DA7"/>
    <w:rsid w:val="00E32138"/>
    <w:rsid w:val="00E424CB"/>
    <w:rsid w:val="00E431DB"/>
    <w:rsid w:val="00E51E08"/>
    <w:rsid w:val="00E5427C"/>
    <w:rsid w:val="00E5740D"/>
    <w:rsid w:val="00E806F7"/>
    <w:rsid w:val="00EB2B26"/>
    <w:rsid w:val="00EF159D"/>
    <w:rsid w:val="00F04B6B"/>
    <w:rsid w:val="00F17D6F"/>
    <w:rsid w:val="00F631F1"/>
    <w:rsid w:val="00FA2AAA"/>
    <w:rsid w:val="00FB1675"/>
    <w:rsid w:val="00FE1BE0"/>
    <w:rsid w:val="2BDC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DA856"/>
  <w15:docId w15:val="{324F8C7A-CCEB-48F7-9994-4E4C3064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5E6D"/>
    <w:rPr>
      <w:sz w:val="24"/>
    </w:rPr>
  </w:style>
  <w:style w:type="paragraph" w:styleId="Nadpis2">
    <w:name w:val="heading 2"/>
    <w:basedOn w:val="Normln"/>
    <w:next w:val="Normln"/>
    <w:qFormat/>
    <w:rsid w:val="00395E6D"/>
    <w:pPr>
      <w:keepNext/>
      <w:outlineLvl w:val="1"/>
    </w:pPr>
    <w:rPr>
      <w:b/>
    </w:rPr>
  </w:style>
  <w:style w:type="paragraph" w:styleId="Nadpis3">
    <w:name w:val="heading 3"/>
    <w:basedOn w:val="Normln"/>
    <w:next w:val="Normln"/>
    <w:link w:val="Nadpis3Char"/>
    <w:qFormat/>
    <w:rsid w:val="00395E6D"/>
    <w:pPr>
      <w:keepNext/>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95E6D"/>
    <w:pPr>
      <w:tabs>
        <w:tab w:val="center" w:pos="4320"/>
        <w:tab w:val="right" w:pos="8640"/>
      </w:tabs>
    </w:pPr>
  </w:style>
  <w:style w:type="paragraph" w:styleId="Zpat">
    <w:name w:val="footer"/>
    <w:basedOn w:val="Normln"/>
    <w:rsid w:val="00395E6D"/>
    <w:pPr>
      <w:tabs>
        <w:tab w:val="center" w:pos="4320"/>
        <w:tab w:val="right" w:pos="8640"/>
      </w:tabs>
    </w:pPr>
  </w:style>
  <w:style w:type="paragraph" w:customStyle="1" w:styleId="NormalParagraphStyle">
    <w:name w:val="NormalParagraphStyle"/>
    <w:basedOn w:val="Normln"/>
    <w:rsid w:val="00395E6D"/>
    <w:pPr>
      <w:widowControl w:val="0"/>
      <w:spacing w:line="288" w:lineRule="auto"/>
    </w:pPr>
    <w:rPr>
      <w:rFonts w:ascii="Times-Roman" w:hAnsi="Times-Roman"/>
      <w:color w:val="000000"/>
    </w:rPr>
  </w:style>
  <w:style w:type="character" w:styleId="slostrnky">
    <w:name w:val="page number"/>
    <w:basedOn w:val="Standardnpsmoodstavce"/>
    <w:rsid w:val="00395E6D"/>
  </w:style>
  <w:style w:type="paragraph" w:styleId="Zkladntext">
    <w:name w:val="Body Text"/>
    <w:basedOn w:val="Normln"/>
    <w:link w:val="ZkladntextChar"/>
    <w:rsid w:val="00395E6D"/>
    <w:pPr>
      <w:jc w:val="center"/>
    </w:pPr>
    <w:rPr>
      <w:b/>
      <w:sz w:val="28"/>
    </w:rPr>
  </w:style>
  <w:style w:type="character" w:styleId="Hypertextovodkaz">
    <w:name w:val="Hyperlink"/>
    <w:basedOn w:val="Standardnpsmoodstavce"/>
    <w:uiPriority w:val="99"/>
    <w:rsid w:val="00395E6D"/>
    <w:rPr>
      <w:color w:val="0000FF"/>
      <w:u w:val="single"/>
    </w:rPr>
  </w:style>
  <w:style w:type="paragraph" w:styleId="Bezmezer">
    <w:name w:val="No Spacing"/>
    <w:basedOn w:val="Normln"/>
    <w:qFormat/>
    <w:rsid w:val="00395E6D"/>
    <w:pPr>
      <w:spacing w:before="100" w:after="100"/>
    </w:pPr>
    <w:rPr>
      <w:rFonts w:eastAsia="Calibri"/>
    </w:rPr>
  </w:style>
  <w:style w:type="paragraph" w:styleId="Nzev">
    <w:name w:val="Title"/>
    <w:basedOn w:val="Normln"/>
    <w:qFormat/>
    <w:rsid w:val="00395E6D"/>
    <w:pPr>
      <w:widowControl w:val="0"/>
      <w:spacing w:before="1"/>
      <w:ind w:right="-700"/>
      <w:jc w:val="center"/>
    </w:pPr>
    <w:rPr>
      <w:b/>
      <w:snapToGrid w:val="0"/>
    </w:rPr>
  </w:style>
  <w:style w:type="paragraph" w:styleId="FormtovanvHTML">
    <w:name w:val="HTML Preformatted"/>
    <w:basedOn w:val="Normln"/>
    <w:rsid w:val="0039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Textbubliny">
    <w:name w:val="Balloon Text"/>
    <w:basedOn w:val="Normln"/>
    <w:link w:val="TextbublinyChar"/>
    <w:rsid w:val="00990677"/>
    <w:rPr>
      <w:rFonts w:ascii="Tahoma" w:hAnsi="Tahoma" w:cs="Tahoma"/>
      <w:sz w:val="16"/>
      <w:szCs w:val="16"/>
    </w:rPr>
  </w:style>
  <w:style w:type="character" w:customStyle="1" w:styleId="TextbublinyChar">
    <w:name w:val="Text bubliny Char"/>
    <w:basedOn w:val="Standardnpsmoodstavce"/>
    <w:link w:val="Textbubliny"/>
    <w:rsid w:val="00990677"/>
    <w:rPr>
      <w:rFonts w:ascii="Tahoma" w:hAnsi="Tahoma" w:cs="Tahoma"/>
      <w:sz w:val="16"/>
      <w:szCs w:val="16"/>
    </w:rPr>
  </w:style>
  <w:style w:type="paragraph" w:styleId="Odstavecseseznamem">
    <w:name w:val="List Paragraph"/>
    <w:basedOn w:val="Normln"/>
    <w:uiPriority w:val="34"/>
    <w:qFormat/>
    <w:rsid w:val="002B6E61"/>
    <w:pPr>
      <w:ind w:left="720"/>
    </w:pPr>
    <w:rPr>
      <w:rFonts w:ascii="Calibri" w:eastAsiaTheme="minorHAnsi" w:hAnsi="Calibri"/>
      <w:sz w:val="22"/>
      <w:szCs w:val="22"/>
    </w:rPr>
  </w:style>
  <w:style w:type="paragraph" w:styleId="Textkomente">
    <w:name w:val="annotation text"/>
    <w:basedOn w:val="Normln"/>
    <w:link w:val="TextkomenteChar"/>
    <w:uiPriority w:val="99"/>
    <w:unhideWhenUsed/>
    <w:rsid w:val="002B6E61"/>
    <w:rPr>
      <w:rFonts w:ascii="Calibri" w:eastAsiaTheme="minorHAnsi" w:hAnsi="Calibri"/>
      <w:sz w:val="20"/>
    </w:rPr>
  </w:style>
  <w:style w:type="character" w:customStyle="1" w:styleId="TextkomenteChar">
    <w:name w:val="Text komentáře Char"/>
    <w:basedOn w:val="Standardnpsmoodstavce"/>
    <w:link w:val="Textkomente"/>
    <w:uiPriority w:val="99"/>
    <w:rsid w:val="002B6E61"/>
    <w:rPr>
      <w:rFonts w:ascii="Calibri" w:eastAsiaTheme="minorHAnsi" w:hAnsi="Calibri"/>
    </w:rPr>
  </w:style>
  <w:style w:type="character" w:styleId="Odkaznakoment">
    <w:name w:val="annotation reference"/>
    <w:basedOn w:val="Standardnpsmoodstavce"/>
    <w:rsid w:val="007E6AE4"/>
    <w:rPr>
      <w:sz w:val="16"/>
      <w:szCs w:val="16"/>
    </w:rPr>
  </w:style>
  <w:style w:type="paragraph" w:styleId="Pedmtkomente">
    <w:name w:val="annotation subject"/>
    <w:basedOn w:val="Textkomente"/>
    <w:next w:val="Textkomente"/>
    <w:link w:val="PedmtkomenteChar"/>
    <w:rsid w:val="007E6AE4"/>
    <w:rPr>
      <w:rFonts w:ascii="Times New Roman" w:eastAsia="Times New Roman" w:hAnsi="Times New Roman"/>
      <w:b/>
      <w:bCs/>
    </w:rPr>
  </w:style>
  <w:style w:type="character" w:customStyle="1" w:styleId="PedmtkomenteChar">
    <w:name w:val="Předmět komentáře Char"/>
    <w:basedOn w:val="TextkomenteChar"/>
    <w:link w:val="Pedmtkomente"/>
    <w:rsid w:val="007E6AE4"/>
    <w:rPr>
      <w:rFonts w:ascii="Calibri" w:eastAsiaTheme="minorHAnsi" w:hAnsi="Calibri"/>
      <w:b/>
      <w:bCs/>
    </w:rPr>
  </w:style>
  <w:style w:type="paragraph" w:customStyle="1" w:styleId="Default">
    <w:name w:val="Default"/>
    <w:basedOn w:val="Normln"/>
    <w:uiPriority w:val="99"/>
    <w:rsid w:val="00971F96"/>
    <w:pPr>
      <w:autoSpaceDE w:val="0"/>
      <w:autoSpaceDN w:val="0"/>
    </w:pPr>
    <w:rPr>
      <w:rFonts w:eastAsiaTheme="minorHAnsi"/>
      <w:color w:val="000000"/>
      <w:szCs w:val="24"/>
    </w:rPr>
  </w:style>
  <w:style w:type="character" w:customStyle="1" w:styleId="Nadpis3Char">
    <w:name w:val="Nadpis 3 Char"/>
    <w:basedOn w:val="Standardnpsmoodstavce"/>
    <w:link w:val="Nadpis3"/>
    <w:rsid w:val="00DE386E"/>
    <w:rPr>
      <w:rFonts w:ascii="Arial Narrow" w:hAnsi="Arial Narrow"/>
      <w:b/>
      <w:sz w:val="22"/>
    </w:rPr>
  </w:style>
  <w:style w:type="character" w:customStyle="1" w:styleId="ZhlavChar">
    <w:name w:val="Záhlaví Char"/>
    <w:basedOn w:val="Standardnpsmoodstavce"/>
    <w:link w:val="Zhlav"/>
    <w:rsid w:val="00DE386E"/>
    <w:rPr>
      <w:sz w:val="24"/>
    </w:rPr>
  </w:style>
  <w:style w:type="character" w:customStyle="1" w:styleId="ZkladntextChar">
    <w:name w:val="Základní text Char"/>
    <w:basedOn w:val="Standardnpsmoodstavce"/>
    <w:link w:val="Zkladntext"/>
    <w:rsid w:val="00DE386E"/>
    <w:rPr>
      <w:b/>
      <w:sz w:val="28"/>
    </w:rPr>
  </w:style>
  <w:style w:type="paragraph" w:styleId="Normlnweb">
    <w:name w:val="Normal (Web)"/>
    <w:basedOn w:val="Normln"/>
    <w:uiPriority w:val="99"/>
    <w:unhideWhenUsed/>
    <w:rsid w:val="00DE386E"/>
    <w:pPr>
      <w:spacing w:before="100" w:beforeAutospacing="1" w:after="100" w:afterAutospacing="1"/>
    </w:pPr>
    <w:rPr>
      <w:rFonts w:eastAsiaTheme="minorHAnsi"/>
      <w:szCs w:val="24"/>
    </w:rPr>
  </w:style>
  <w:style w:type="character" w:styleId="Siln">
    <w:name w:val="Strong"/>
    <w:basedOn w:val="Standardnpsmoodstavce"/>
    <w:uiPriority w:val="22"/>
    <w:qFormat/>
    <w:rsid w:val="00DE386E"/>
    <w:rPr>
      <w:b/>
      <w:bCs/>
    </w:rPr>
  </w:style>
  <w:style w:type="character" w:customStyle="1" w:styleId="Feloldatlanmegemlts1">
    <w:name w:val="Feloldatlan megemlítés1"/>
    <w:basedOn w:val="Standardnpsmoodstavce"/>
    <w:uiPriority w:val="99"/>
    <w:semiHidden/>
    <w:unhideWhenUsed/>
    <w:rsid w:val="004F6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6781">
      <w:bodyDiv w:val="1"/>
      <w:marLeft w:val="0"/>
      <w:marRight w:val="0"/>
      <w:marTop w:val="0"/>
      <w:marBottom w:val="0"/>
      <w:divBdr>
        <w:top w:val="none" w:sz="0" w:space="0" w:color="auto"/>
        <w:left w:val="none" w:sz="0" w:space="0" w:color="auto"/>
        <w:bottom w:val="none" w:sz="0" w:space="0" w:color="auto"/>
        <w:right w:val="none" w:sz="0" w:space="0" w:color="auto"/>
      </w:divBdr>
    </w:div>
    <w:div w:id="330643782">
      <w:bodyDiv w:val="1"/>
      <w:marLeft w:val="0"/>
      <w:marRight w:val="0"/>
      <w:marTop w:val="0"/>
      <w:marBottom w:val="0"/>
      <w:divBdr>
        <w:top w:val="none" w:sz="0" w:space="0" w:color="auto"/>
        <w:left w:val="none" w:sz="0" w:space="0" w:color="auto"/>
        <w:bottom w:val="none" w:sz="0" w:space="0" w:color="auto"/>
        <w:right w:val="none" w:sz="0" w:space="0" w:color="auto"/>
      </w:divBdr>
    </w:div>
    <w:div w:id="1383165492">
      <w:bodyDiv w:val="1"/>
      <w:marLeft w:val="0"/>
      <w:marRight w:val="0"/>
      <w:marTop w:val="0"/>
      <w:marBottom w:val="0"/>
      <w:divBdr>
        <w:top w:val="none" w:sz="0" w:space="0" w:color="auto"/>
        <w:left w:val="none" w:sz="0" w:space="0" w:color="auto"/>
        <w:bottom w:val="none" w:sz="0" w:space="0" w:color="auto"/>
        <w:right w:val="none" w:sz="0" w:space="0" w:color="auto"/>
      </w:divBdr>
    </w:div>
    <w:div w:id="1856572686">
      <w:bodyDiv w:val="1"/>
      <w:marLeft w:val="0"/>
      <w:marRight w:val="0"/>
      <w:marTop w:val="0"/>
      <w:marBottom w:val="0"/>
      <w:divBdr>
        <w:top w:val="none" w:sz="0" w:space="0" w:color="auto"/>
        <w:left w:val="none" w:sz="0" w:space="0" w:color="auto"/>
        <w:bottom w:val="none" w:sz="0" w:space="0" w:color="auto"/>
        <w:right w:val="none" w:sz="0" w:space="0" w:color="auto"/>
      </w:divBdr>
      <w:divsChild>
        <w:div w:id="1664426296">
          <w:marLeft w:val="0"/>
          <w:marRight w:val="0"/>
          <w:marTop w:val="0"/>
          <w:marBottom w:val="0"/>
          <w:divBdr>
            <w:top w:val="none" w:sz="0" w:space="0" w:color="auto"/>
            <w:left w:val="none" w:sz="0" w:space="0" w:color="auto"/>
            <w:bottom w:val="none" w:sz="0" w:space="0" w:color="auto"/>
            <w:right w:val="none" w:sz="0" w:space="0" w:color="auto"/>
          </w:divBdr>
        </w:div>
      </w:divsChild>
    </w:div>
    <w:div w:id="20839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MarsGlob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Ma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M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s.com/" TargetMode="External"/><Relationship Id="rId5" Type="http://schemas.openxmlformats.org/officeDocument/2006/relationships/styles" Target="styles.xml"/><Relationship Id="rId15" Type="http://schemas.openxmlformats.org/officeDocument/2006/relationships/hyperlink" Target="https://www.instagram.com/marsglobal/" TargetMode="External"/><Relationship Id="rId10" Type="http://schemas.openxmlformats.org/officeDocument/2006/relationships/hyperlink" Target="mailto:kristyna.foubikova@amic.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beta/15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BE0C16\~18946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98E17-5400-4F83-A585-489F2EAA642B}">
  <ds:schemaRefs>
    <ds:schemaRef ds:uri="http://schemas.microsoft.com/sharepoint/v3/contenttype/forms"/>
  </ds:schemaRefs>
</ds:datastoreItem>
</file>

<file path=customXml/itemProps2.xml><?xml version="1.0" encoding="utf-8"?>
<ds:datastoreItem xmlns:ds="http://schemas.openxmlformats.org/officeDocument/2006/customXml" ds:itemID="{2CD8BE9D-DD54-47DE-8C0C-B4AC28B2E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2FCEB-CAD0-42B2-A19D-C7D75222C38F}">
  <ds:schemaRefs>
    <ds:schemaRef ds:uri="http://purl.org/dc/terms/"/>
    <ds:schemaRef ds:uri="http://schemas.microsoft.com/office/2006/metadata/properties"/>
    <ds:schemaRef ds:uri="http://schemas.microsoft.com/office/2006/documentManagement/types"/>
    <ds:schemaRef ds:uri="c420f1e9-5381-4b67-a890-f686ee509fa8"/>
    <ds:schemaRef ds:uri="http://purl.org/dc/elements/1.1/"/>
    <ds:schemaRef ds:uri="http://schemas.openxmlformats.org/package/2006/metadata/core-properties"/>
    <ds:schemaRef ds:uri="http://schemas.microsoft.com/office/infopath/2007/PartnerControls"/>
    <ds:schemaRef ds:uri="9e3a6ca7-c247-419a-94ce-a234e8032e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~1894658</Template>
  <TotalTime>2</TotalTime>
  <Pages>3</Pages>
  <Words>779</Words>
  <Characters>4601</Characters>
  <Application>Microsoft Office Word</Application>
  <DocSecurity>0</DocSecurity>
  <Lines>38</Lines>
  <Paragraphs>10</Paragraphs>
  <ScaleCrop>false</ScaleCrop>
  <Company>Mars Inc</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BOWLIRYA</dc:creator>
  <cp:lastModifiedBy>Horňáková Marie</cp:lastModifiedBy>
  <cp:revision>7</cp:revision>
  <cp:lastPrinted>2007-04-16T20:37:00Z</cp:lastPrinted>
  <dcterms:created xsi:type="dcterms:W3CDTF">2018-05-28T11:12:00Z</dcterms:created>
  <dcterms:modified xsi:type="dcterms:W3CDTF">2019-05-15T09:00:00Z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